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758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Махмудовича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Рамазанов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пр. Комсомольский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Рамазанов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Махмудовича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758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</w:t>
      </w:r>
      <w:r>
        <w:rPr>
          <w:rFonts w:ascii="Times New Roman" w:eastAsia="Times New Roman" w:hAnsi="Times New Roman" w:cs="Times New Roman"/>
          <w:sz w:val="20"/>
          <w:szCs w:val="20"/>
        </w:rPr>
        <w:t>11601203010021140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0412365400665007582520158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</w:t>
      </w:r>
    </w:p>
    <w:p>
      <w:pPr>
        <w:spacing w:before="0" w:after="0"/>
        <w:ind w:firstLine="142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